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A3D" w:rsidRPr="00A93B40" w:rsidRDefault="00A93B40">
      <w:pPr>
        <w:jc w:val="center"/>
        <w:rPr>
          <w:rFonts w:asciiTheme="minorHAnsi" w:hAnsiTheme="minorHAnsi" w:cstheme="minorHAnsi"/>
          <w:b/>
          <w:sz w:val="30"/>
          <w:u w:val="single"/>
        </w:rPr>
      </w:pPr>
      <w:r w:rsidRPr="00A93B40">
        <w:rPr>
          <w:rFonts w:asciiTheme="minorHAnsi" w:hAnsiTheme="minorHAnsi" w:cstheme="minorHAnsi"/>
          <w:b/>
          <w:sz w:val="30"/>
          <w:u w:val="single"/>
        </w:rPr>
        <w:t xml:space="preserve">Clinical Supervisor </w:t>
      </w:r>
      <w:r w:rsidR="008669E9">
        <w:rPr>
          <w:rFonts w:asciiTheme="minorHAnsi" w:hAnsiTheme="minorHAnsi" w:cstheme="minorHAnsi"/>
          <w:b/>
          <w:sz w:val="30"/>
          <w:u w:val="single"/>
        </w:rPr>
        <w:t xml:space="preserve">Discussion Guide </w:t>
      </w:r>
      <w:r w:rsidR="00F01A3D" w:rsidRPr="00A93B40">
        <w:rPr>
          <w:rFonts w:asciiTheme="minorHAnsi" w:hAnsiTheme="minorHAnsi" w:cstheme="minorHAnsi"/>
          <w:b/>
          <w:sz w:val="30"/>
          <w:u w:val="single"/>
        </w:rPr>
        <w:t xml:space="preserve">for </w:t>
      </w:r>
      <w:r w:rsidRPr="00A93B40">
        <w:rPr>
          <w:rFonts w:asciiTheme="minorHAnsi" w:hAnsiTheme="minorHAnsi" w:cstheme="minorHAnsi"/>
          <w:b/>
          <w:sz w:val="30"/>
          <w:u w:val="single"/>
        </w:rPr>
        <w:t>the</w:t>
      </w:r>
      <w:r w:rsidR="00F01A3D" w:rsidRPr="00A93B40">
        <w:rPr>
          <w:rFonts w:asciiTheme="minorHAnsi" w:hAnsiTheme="minorHAnsi" w:cstheme="minorHAnsi"/>
          <w:b/>
          <w:sz w:val="30"/>
          <w:u w:val="single"/>
        </w:rPr>
        <w:t xml:space="preserve"> Meeting </w:t>
      </w:r>
    </w:p>
    <w:p w:rsidR="00F01A3D" w:rsidRPr="00A93B40" w:rsidRDefault="00F01A3D">
      <w:pPr>
        <w:jc w:val="center"/>
        <w:rPr>
          <w:rFonts w:asciiTheme="minorHAnsi" w:hAnsiTheme="minorHAnsi" w:cstheme="minorHAnsi"/>
        </w:rPr>
      </w:pPr>
      <w:proofErr w:type="gramStart"/>
      <w:r w:rsidRPr="00A93B40">
        <w:rPr>
          <w:rFonts w:asciiTheme="minorHAnsi" w:hAnsiTheme="minorHAnsi" w:cstheme="minorHAnsi"/>
          <w:b/>
          <w:sz w:val="30"/>
          <w:u w:val="single"/>
        </w:rPr>
        <w:t>with</w:t>
      </w:r>
      <w:proofErr w:type="gramEnd"/>
      <w:r w:rsidRPr="00A93B40">
        <w:rPr>
          <w:rFonts w:asciiTheme="minorHAnsi" w:hAnsiTheme="minorHAnsi" w:cstheme="minorHAnsi"/>
          <w:b/>
          <w:sz w:val="30"/>
          <w:u w:val="single"/>
        </w:rPr>
        <w:t xml:space="preserve"> </w:t>
      </w:r>
      <w:r w:rsidR="008669E9">
        <w:rPr>
          <w:rFonts w:asciiTheme="minorHAnsi" w:hAnsiTheme="minorHAnsi" w:cstheme="minorHAnsi"/>
          <w:b/>
          <w:sz w:val="30"/>
          <w:u w:val="single"/>
        </w:rPr>
        <w:t>Clinical Educators</w:t>
      </w:r>
    </w:p>
    <w:p w:rsidR="00F01A3D" w:rsidRPr="00A93B40" w:rsidRDefault="00F01A3D">
      <w:pPr>
        <w:rPr>
          <w:rFonts w:asciiTheme="minorHAnsi" w:hAnsiTheme="minorHAnsi" w:cstheme="minorHAnsi"/>
        </w:rPr>
      </w:pPr>
    </w:p>
    <w:p w:rsidR="00271F9C" w:rsidRDefault="00271F9C">
      <w:pPr>
        <w:rPr>
          <w:rFonts w:asciiTheme="minorHAnsi" w:hAnsiTheme="minorHAnsi" w:cstheme="minorHAnsi"/>
          <w:szCs w:val="24"/>
        </w:rPr>
      </w:pPr>
    </w:p>
    <w:p w:rsidR="002C623B" w:rsidRDefault="006F4E88">
      <w:pPr>
        <w:rPr>
          <w:rFonts w:asciiTheme="minorHAnsi" w:hAnsiTheme="minorHAnsi" w:cstheme="minorHAnsi"/>
          <w:szCs w:val="24"/>
        </w:rPr>
      </w:pPr>
      <w:r w:rsidRPr="006F4E88">
        <w:rPr>
          <w:rFonts w:asciiTheme="minorHAnsi" w:hAnsiTheme="minorHAnsi" w:cstheme="minorHAnsi"/>
          <w:szCs w:val="24"/>
        </w:rPr>
        <w:t xml:space="preserve">The initial meeting with the </w:t>
      </w:r>
      <w:r w:rsidR="00271F9C">
        <w:rPr>
          <w:rFonts w:asciiTheme="minorHAnsi" w:hAnsiTheme="minorHAnsi" w:cstheme="minorHAnsi"/>
          <w:szCs w:val="24"/>
        </w:rPr>
        <w:t xml:space="preserve">clinical educator takes place at the beginning of the semester to help them further understand their role as a teacher educator and review the information provided to them by the Office of Field Experiences.  </w:t>
      </w:r>
      <w:r w:rsidRPr="006F4E88">
        <w:rPr>
          <w:rFonts w:asciiTheme="minorHAnsi" w:hAnsiTheme="minorHAnsi" w:cstheme="minorHAnsi"/>
          <w:szCs w:val="24"/>
        </w:rPr>
        <w:t xml:space="preserve"> </w:t>
      </w:r>
    </w:p>
    <w:p w:rsidR="00271F9C" w:rsidRPr="006F4E88" w:rsidRDefault="00271F9C">
      <w:pPr>
        <w:rPr>
          <w:rFonts w:asciiTheme="minorHAnsi" w:hAnsiTheme="minorHAnsi" w:cstheme="minorHAnsi"/>
          <w:szCs w:val="24"/>
        </w:rPr>
      </w:pPr>
    </w:p>
    <w:p w:rsidR="00271F9C" w:rsidRDefault="00271F9C" w:rsidP="006F4E88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Ensure that the clinical educator has received the Guidebook for Clinical Educators from the teacher candidate (orange booklet)</w:t>
      </w:r>
    </w:p>
    <w:p w:rsidR="00271F9C" w:rsidRPr="00271F9C" w:rsidRDefault="00271F9C" w:rsidP="00271F9C">
      <w:pPr>
        <w:rPr>
          <w:rFonts w:asciiTheme="minorHAnsi" w:hAnsiTheme="minorHAnsi" w:cstheme="minorHAnsi"/>
          <w:szCs w:val="24"/>
        </w:rPr>
      </w:pPr>
    </w:p>
    <w:p w:rsidR="002C623B" w:rsidRPr="006F4E88" w:rsidRDefault="00271F9C" w:rsidP="006F4E88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As a triad, review the contents of the </w:t>
      </w:r>
      <w:r>
        <w:rPr>
          <w:rFonts w:asciiTheme="minorHAnsi" w:hAnsiTheme="minorHAnsi" w:cstheme="minorHAnsi"/>
          <w:szCs w:val="24"/>
        </w:rPr>
        <w:t xml:space="preserve">Guidebook for Clinical Educators </w:t>
      </w:r>
      <w:r>
        <w:rPr>
          <w:rFonts w:asciiTheme="minorHAnsi" w:hAnsiTheme="minorHAnsi" w:cstheme="minorHAnsi"/>
          <w:szCs w:val="24"/>
        </w:rPr>
        <w:t xml:space="preserve">including Expectations of All Teacher Candidates, expectations of teacher candidates in clinical, </w:t>
      </w:r>
      <w:proofErr w:type="spellStart"/>
      <w:r>
        <w:rPr>
          <w:rFonts w:asciiTheme="minorHAnsi" w:hAnsiTheme="minorHAnsi" w:cstheme="minorHAnsi"/>
          <w:szCs w:val="24"/>
        </w:rPr>
        <w:t>edTPA</w:t>
      </w:r>
      <w:proofErr w:type="spellEnd"/>
      <w:r>
        <w:rPr>
          <w:rFonts w:asciiTheme="minorHAnsi" w:hAnsiTheme="minorHAnsi" w:cstheme="minorHAnsi"/>
          <w:szCs w:val="24"/>
        </w:rPr>
        <w:t xml:space="preserve"> (if applicable), assessment method and Think </w:t>
      </w:r>
      <w:proofErr w:type="spellStart"/>
      <w:r>
        <w:rPr>
          <w:rFonts w:asciiTheme="minorHAnsi" w:hAnsiTheme="minorHAnsi" w:cstheme="minorHAnsi"/>
          <w:szCs w:val="24"/>
        </w:rPr>
        <w:t>Abouts</w:t>
      </w:r>
      <w:proofErr w:type="spellEnd"/>
      <w:r>
        <w:rPr>
          <w:rFonts w:asciiTheme="minorHAnsi" w:hAnsiTheme="minorHAnsi" w:cstheme="minorHAnsi"/>
          <w:szCs w:val="24"/>
        </w:rPr>
        <w:t xml:space="preserve"> Guiding Questions.</w:t>
      </w:r>
    </w:p>
    <w:p w:rsidR="00A93B40" w:rsidRPr="006F4E88" w:rsidRDefault="00A93B40" w:rsidP="00271F9C">
      <w:pPr>
        <w:rPr>
          <w:rFonts w:asciiTheme="minorHAnsi" w:hAnsiTheme="minorHAnsi" w:cstheme="minorHAnsi"/>
          <w:szCs w:val="24"/>
        </w:rPr>
      </w:pPr>
    </w:p>
    <w:p w:rsidR="00A93B40" w:rsidRPr="006F4E88" w:rsidRDefault="00A93B40" w:rsidP="006F4E88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szCs w:val="24"/>
        </w:rPr>
      </w:pPr>
      <w:r w:rsidRPr="006F4E88">
        <w:rPr>
          <w:rFonts w:asciiTheme="minorHAnsi" w:hAnsiTheme="minorHAnsi" w:cstheme="minorHAnsi"/>
          <w:szCs w:val="24"/>
        </w:rPr>
        <w:t>Share the best form of communication</w:t>
      </w:r>
    </w:p>
    <w:p w:rsidR="00F01A3D" w:rsidRPr="006F4E88" w:rsidRDefault="00F01A3D" w:rsidP="00271F9C">
      <w:pPr>
        <w:rPr>
          <w:rFonts w:asciiTheme="minorHAnsi" w:hAnsiTheme="minorHAnsi" w:cstheme="minorHAnsi"/>
          <w:szCs w:val="24"/>
        </w:rPr>
      </w:pPr>
    </w:p>
    <w:p w:rsidR="00A93B40" w:rsidRPr="006F4E88" w:rsidRDefault="00A93B40" w:rsidP="006F4E88">
      <w:pPr>
        <w:pStyle w:val="ListParagraph"/>
        <w:numPr>
          <w:ilvl w:val="0"/>
          <w:numId w:val="3"/>
        </w:numPr>
        <w:ind w:left="360"/>
        <w:rPr>
          <w:rFonts w:asciiTheme="minorHAnsi" w:hAnsiTheme="minorHAnsi" w:cstheme="minorHAnsi"/>
          <w:szCs w:val="24"/>
        </w:rPr>
      </w:pPr>
      <w:r w:rsidRPr="006F4E88">
        <w:rPr>
          <w:rFonts w:asciiTheme="minorHAnsi" w:hAnsiTheme="minorHAnsi" w:cstheme="minorHAnsi"/>
          <w:szCs w:val="24"/>
        </w:rPr>
        <w:t xml:space="preserve">Review the following </w:t>
      </w:r>
      <w:r w:rsidR="006F4E88" w:rsidRPr="006F4E88">
        <w:rPr>
          <w:rFonts w:asciiTheme="minorHAnsi" w:hAnsiTheme="minorHAnsi" w:cstheme="minorHAnsi"/>
          <w:szCs w:val="24"/>
        </w:rPr>
        <w:t>with teacher candidate(s):</w:t>
      </w:r>
    </w:p>
    <w:p w:rsidR="00F01A3D" w:rsidRPr="006F4E88" w:rsidRDefault="00A93B40" w:rsidP="00A93B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6F4E88">
        <w:rPr>
          <w:rFonts w:asciiTheme="minorHAnsi" w:hAnsiTheme="minorHAnsi" w:cstheme="minorHAnsi"/>
          <w:szCs w:val="24"/>
        </w:rPr>
        <w:t>R</w:t>
      </w:r>
      <w:r w:rsidR="00F01A3D" w:rsidRPr="006F4E88">
        <w:rPr>
          <w:rFonts w:asciiTheme="minorHAnsi" w:hAnsiTheme="minorHAnsi" w:cstheme="minorHAnsi"/>
          <w:szCs w:val="24"/>
        </w:rPr>
        <w:t xml:space="preserve">oles and responsibilities of </w:t>
      </w:r>
      <w:r w:rsidRPr="006F4E88">
        <w:rPr>
          <w:rFonts w:asciiTheme="minorHAnsi" w:hAnsiTheme="minorHAnsi" w:cstheme="minorHAnsi"/>
          <w:szCs w:val="24"/>
        </w:rPr>
        <w:t>clinical</w:t>
      </w:r>
      <w:r w:rsidR="00F01A3D" w:rsidRPr="006F4E88">
        <w:rPr>
          <w:rFonts w:asciiTheme="minorHAnsi" w:hAnsiTheme="minorHAnsi" w:cstheme="minorHAnsi"/>
          <w:szCs w:val="24"/>
        </w:rPr>
        <w:t xml:space="preserve"> supervisor</w:t>
      </w:r>
      <w:r w:rsidR="002C623B" w:rsidRPr="006F4E88">
        <w:rPr>
          <w:rFonts w:asciiTheme="minorHAnsi" w:hAnsiTheme="minorHAnsi" w:cstheme="minorHAnsi"/>
          <w:szCs w:val="24"/>
        </w:rPr>
        <w:t xml:space="preserve"> </w:t>
      </w:r>
    </w:p>
    <w:p w:rsidR="006F4E88" w:rsidRPr="006F4E88" w:rsidRDefault="00F01A3D" w:rsidP="006F4E8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6F4E88">
        <w:rPr>
          <w:rFonts w:asciiTheme="minorHAnsi" w:hAnsiTheme="minorHAnsi" w:cstheme="minorHAnsi"/>
          <w:szCs w:val="24"/>
        </w:rPr>
        <w:t>Observation schedule (ask for class schedule and school calendar)</w:t>
      </w:r>
    </w:p>
    <w:p w:rsidR="006F4E88" w:rsidRPr="006F4E88" w:rsidRDefault="00A93B40" w:rsidP="006F4E8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6F4E88">
        <w:rPr>
          <w:rFonts w:asciiTheme="minorHAnsi" w:hAnsiTheme="minorHAnsi" w:cstheme="minorHAnsi"/>
          <w:szCs w:val="24"/>
        </w:rPr>
        <w:t>Lesson plan submission for observation (</w:t>
      </w:r>
      <w:r w:rsidR="00F01A3D" w:rsidRPr="006F4E88">
        <w:rPr>
          <w:rFonts w:asciiTheme="minorHAnsi" w:hAnsiTheme="minorHAnsi" w:cstheme="minorHAnsi"/>
          <w:szCs w:val="24"/>
        </w:rPr>
        <w:t>when due</w:t>
      </w:r>
      <w:r w:rsidRPr="006F4E88">
        <w:rPr>
          <w:rFonts w:asciiTheme="minorHAnsi" w:hAnsiTheme="minorHAnsi" w:cstheme="minorHAnsi"/>
          <w:szCs w:val="24"/>
        </w:rPr>
        <w:t xml:space="preserve"> and how it is to be submitted)</w:t>
      </w:r>
      <w:r w:rsidR="006F4E88" w:rsidRPr="006F4E88">
        <w:rPr>
          <w:rFonts w:asciiTheme="minorHAnsi" w:hAnsiTheme="minorHAnsi" w:cstheme="minorHAnsi"/>
          <w:szCs w:val="24"/>
        </w:rPr>
        <w:t xml:space="preserve"> </w:t>
      </w:r>
    </w:p>
    <w:p w:rsidR="006F4E88" w:rsidRPr="006F4E88" w:rsidRDefault="006F4E88" w:rsidP="006F4E88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6F4E88">
        <w:rPr>
          <w:rFonts w:asciiTheme="minorHAnsi" w:hAnsiTheme="minorHAnsi" w:cstheme="minorHAnsi"/>
          <w:szCs w:val="24"/>
        </w:rPr>
        <w:t>Observation protocol – pre-lesson conference, observation, post lesson conference</w:t>
      </w:r>
    </w:p>
    <w:p w:rsidR="00F01A3D" w:rsidRPr="006F4E88" w:rsidRDefault="00A93B40" w:rsidP="00A93B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6F4E88">
        <w:rPr>
          <w:rFonts w:asciiTheme="minorHAnsi" w:hAnsiTheme="minorHAnsi" w:cstheme="minorHAnsi"/>
          <w:szCs w:val="24"/>
        </w:rPr>
        <w:t>P</w:t>
      </w:r>
      <w:r w:rsidR="00F01A3D" w:rsidRPr="006F4E88">
        <w:rPr>
          <w:rFonts w:asciiTheme="minorHAnsi" w:hAnsiTheme="minorHAnsi" w:cstheme="minorHAnsi"/>
          <w:szCs w:val="24"/>
        </w:rPr>
        <w:t>rocedures for communication about absence</w:t>
      </w:r>
    </w:p>
    <w:p w:rsidR="00F01A3D" w:rsidRPr="006F4E88" w:rsidRDefault="00F01A3D" w:rsidP="00A93B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4"/>
        </w:rPr>
      </w:pPr>
      <w:r w:rsidRPr="006F4E88">
        <w:rPr>
          <w:rFonts w:asciiTheme="minorHAnsi" w:hAnsiTheme="minorHAnsi" w:cstheme="minorHAnsi"/>
          <w:szCs w:val="24"/>
        </w:rPr>
        <w:t>Procedures when encountering problems</w:t>
      </w:r>
    </w:p>
    <w:p w:rsidR="006F4E88" w:rsidRPr="006F4E88" w:rsidRDefault="006F4E88" w:rsidP="006F4E88">
      <w:pPr>
        <w:ind w:left="360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:rsidR="00F01A3D" w:rsidRPr="006F4E88" w:rsidRDefault="00A93B40" w:rsidP="006F4E88">
      <w:pPr>
        <w:pStyle w:val="ListParagraph"/>
        <w:numPr>
          <w:ilvl w:val="0"/>
          <w:numId w:val="4"/>
        </w:numPr>
        <w:ind w:left="360"/>
        <w:rPr>
          <w:rFonts w:asciiTheme="minorHAnsi" w:hAnsiTheme="minorHAnsi" w:cstheme="minorHAnsi"/>
          <w:szCs w:val="24"/>
        </w:rPr>
      </w:pPr>
      <w:r w:rsidRPr="006F4E88">
        <w:rPr>
          <w:rFonts w:asciiTheme="minorHAnsi" w:hAnsiTheme="minorHAnsi" w:cstheme="minorHAnsi"/>
          <w:szCs w:val="24"/>
        </w:rPr>
        <w:t>Allow time for</w:t>
      </w:r>
      <w:r w:rsidR="00F01A3D" w:rsidRPr="006F4E88">
        <w:rPr>
          <w:rFonts w:asciiTheme="minorHAnsi" w:hAnsiTheme="minorHAnsi" w:cstheme="minorHAnsi"/>
          <w:szCs w:val="24"/>
        </w:rPr>
        <w:t xml:space="preserve"> questions</w:t>
      </w:r>
      <w:r w:rsidRPr="006F4E88">
        <w:rPr>
          <w:rFonts w:asciiTheme="minorHAnsi" w:hAnsiTheme="minorHAnsi" w:cstheme="minorHAnsi"/>
          <w:szCs w:val="24"/>
        </w:rPr>
        <w:t xml:space="preserve"> from </w:t>
      </w:r>
      <w:r w:rsidR="00271F9C">
        <w:rPr>
          <w:rFonts w:asciiTheme="minorHAnsi" w:hAnsiTheme="minorHAnsi" w:cstheme="minorHAnsi"/>
          <w:szCs w:val="24"/>
        </w:rPr>
        <w:t>the clinical educator</w:t>
      </w:r>
      <w:r w:rsidRPr="006F4E88">
        <w:rPr>
          <w:rFonts w:asciiTheme="minorHAnsi" w:hAnsiTheme="minorHAnsi" w:cstheme="minorHAnsi"/>
          <w:szCs w:val="24"/>
        </w:rPr>
        <w:t xml:space="preserve"> </w:t>
      </w:r>
    </w:p>
    <w:p w:rsidR="00F01A3D" w:rsidRPr="006F4E88" w:rsidRDefault="00F01A3D" w:rsidP="004F3895">
      <w:pPr>
        <w:rPr>
          <w:szCs w:val="24"/>
        </w:rPr>
      </w:pPr>
    </w:p>
    <w:sectPr w:rsidR="00F01A3D" w:rsidRPr="006F4E88" w:rsidSect="002C623B">
      <w:endnotePr>
        <w:numFmt w:val="decimal"/>
      </w:endnotePr>
      <w:pgSz w:w="12240" w:h="15840"/>
      <w:pgMar w:top="1440" w:right="1080" w:bottom="1260" w:left="1440" w:header="1440" w:footer="12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C51"/>
    <w:multiLevelType w:val="hybridMultilevel"/>
    <w:tmpl w:val="241EF5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9331A"/>
    <w:multiLevelType w:val="hybridMultilevel"/>
    <w:tmpl w:val="87D0D5CA"/>
    <w:lvl w:ilvl="0" w:tplc="11E49CBC">
      <w:start w:val="23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140A03"/>
    <w:multiLevelType w:val="hybridMultilevel"/>
    <w:tmpl w:val="98C2EE0A"/>
    <w:lvl w:ilvl="0" w:tplc="11E49CBC">
      <w:start w:val="23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14E56"/>
    <w:multiLevelType w:val="hybridMultilevel"/>
    <w:tmpl w:val="D8E8B3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25"/>
    <w:rsid w:val="001D2BF5"/>
    <w:rsid w:val="00271F9C"/>
    <w:rsid w:val="002C623B"/>
    <w:rsid w:val="004F3895"/>
    <w:rsid w:val="0066783A"/>
    <w:rsid w:val="006F4E88"/>
    <w:rsid w:val="007E7276"/>
    <w:rsid w:val="008669E9"/>
    <w:rsid w:val="00883D06"/>
    <w:rsid w:val="00A93B40"/>
    <w:rsid w:val="00CF04E4"/>
    <w:rsid w:val="00F01A3D"/>
    <w:rsid w:val="00F8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2386BF"/>
  <w15:docId w15:val="{055F5A9C-BB8D-4209-BE3E-C7D0EB31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4E4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CF04E4"/>
  </w:style>
  <w:style w:type="paragraph" w:styleId="ListParagraph">
    <w:name w:val="List Paragraph"/>
    <w:basedOn w:val="Normal"/>
    <w:uiPriority w:val="34"/>
    <w:qFormat/>
    <w:rsid w:val="002C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Discussion Guidelines for Supervisor=s Meeting</vt:lpstr>
    </vt:vector>
  </TitlesOfParts>
  <Company>William Paterson University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Discussion Guidelines for Supervisor=s Meeting</dc:title>
  <dc:subject/>
  <dc:creator>FABIANOM</dc:creator>
  <cp:keywords/>
  <dc:description/>
  <cp:lastModifiedBy>Renn, Margaret</cp:lastModifiedBy>
  <cp:revision>2</cp:revision>
  <cp:lastPrinted>2010-01-07T16:09:00Z</cp:lastPrinted>
  <dcterms:created xsi:type="dcterms:W3CDTF">2019-06-18T18:57:00Z</dcterms:created>
  <dcterms:modified xsi:type="dcterms:W3CDTF">2019-06-18T18:57:00Z</dcterms:modified>
</cp:coreProperties>
</file>